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ED8A9" w14:textId="77777777" w:rsidR="00501A78" w:rsidRPr="00A80FC8" w:rsidRDefault="00501A78" w:rsidP="00A73741">
      <w:pPr>
        <w:rPr>
          <w:rFonts w:ascii="Arial" w:hAnsi="Arial" w:cs="Arial"/>
          <w:b/>
          <w:bCs/>
          <w:sz w:val="36"/>
          <w:szCs w:val="36"/>
        </w:rPr>
      </w:pPr>
      <w:r w:rsidRPr="00A80FC8">
        <w:rPr>
          <w:rFonts w:ascii="Arial" w:hAnsi="Arial" w:cs="Arial"/>
          <w:b/>
          <w:bCs/>
          <w:sz w:val="36"/>
          <w:szCs w:val="36"/>
        </w:rPr>
        <w:t>Legal Notice re: Black Inmate Abuse Class Action Certification</w:t>
      </w:r>
    </w:p>
    <w:p w14:paraId="03BB791C" w14:textId="2CF6E763" w:rsidR="00A73741" w:rsidRDefault="006F43FB" w:rsidP="00A73741">
      <w:pPr>
        <w:rPr>
          <w:rFonts w:ascii="Arial" w:hAnsi="Arial" w:cs="Arial"/>
        </w:rPr>
      </w:pPr>
      <w:r>
        <w:rPr>
          <w:rFonts w:ascii="Arial" w:hAnsi="Arial" w:cs="Arial"/>
          <w:lang w:val="en-CA"/>
        </w:rPr>
        <w:t>LONDON</w:t>
      </w:r>
      <w:r w:rsidR="00D8035C" w:rsidRPr="00B955D7">
        <w:rPr>
          <w:rFonts w:ascii="Arial" w:hAnsi="Arial" w:cs="Arial"/>
          <w:lang w:val="en-CA"/>
        </w:rPr>
        <w:t>,</w:t>
      </w:r>
      <w:r>
        <w:rPr>
          <w:rFonts w:ascii="Arial" w:hAnsi="Arial" w:cs="Arial"/>
          <w:lang w:val="en-CA"/>
        </w:rPr>
        <w:t xml:space="preserve"> ON</w:t>
      </w:r>
      <w:r w:rsidR="0003243E">
        <w:rPr>
          <w:rFonts w:ascii="Arial" w:hAnsi="Arial" w:cs="Arial"/>
          <w:lang w:val="en-CA"/>
        </w:rPr>
        <w:t>,</w:t>
      </w:r>
      <w:r w:rsidR="00D8035C" w:rsidRPr="00D823E7">
        <w:rPr>
          <w:rFonts w:ascii="Arial" w:hAnsi="Arial" w:cs="Arial"/>
          <w:b/>
          <w:bCs/>
          <w:lang w:val="en-CA"/>
        </w:rPr>
        <w:t xml:space="preserve"> </w:t>
      </w:r>
      <w:r w:rsidR="00EB5FE3">
        <w:rPr>
          <w:rFonts w:ascii="Arial" w:hAnsi="Arial" w:cs="Arial"/>
          <w:lang w:val="en-CA"/>
        </w:rPr>
        <w:t>December 1</w:t>
      </w:r>
      <w:r w:rsidR="00BB643F">
        <w:rPr>
          <w:rFonts w:ascii="Arial" w:hAnsi="Arial" w:cs="Arial"/>
          <w:lang w:val="en-CA"/>
        </w:rPr>
        <w:t>, 202</w:t>
      </w:r>
      <w:r w:rsidR="00332F11">
        <w:rPr>
          <w:rFonts w:ascii="Arial" w:hAnsi="Arial" w:cs="Arial"/>
          <w:lang w:val="en-CA"/>
        </w:rPr>
        <w:t>5</w:t>
      </w:r>
      <w:r w:rsidR="00BB643F">
        <w:rPr>
          <w:rFonts w:ascii="Arial" w:hAnsi="Arial" w:cs="Arial"/>
          <w:lang w:val="en-CA"/>
        </w:rPr>
        <w:t xml:space="preserve"> /CNW/</w:t>
      </w:r>
      <w:r w:rsidR="003D4EB8">
        <w:rPr>
          <w:rFonts w:ascii="Arial" w:hAnsi="Arial" w:cs="Arial"/>
          <w:lang w:val="en-CA"/>
        </w:rPr>
        <w:t xml:space="preserve"> </w:t>
      </w:r>
      <w:r w:rsidR="00D8035C">
        <w:rPr>
          <w:rFonts w:ascii="Arial" w:hAnsi="Arial" w:cs="Arial"/>
          <w:lang w:val="en-CA"/>
        </w:rPr>
        <w:t>–</w:t>
      </w:r>
      <w:r w:rsidR="00145252">
        <w:rPr>
          <w:rFonts w:ascii="Arial" w:hAnsi="Arial" w:cs="Arial"/>
        </w:rPr>
        <w:t xml:space="preserve"> </w:t>
      </w:r>
      <w:r w:rsidR="00EB5FE3" w:rsidRPr="00A80FC8">
        <w:rPr>
          <w:rFonts w:ascii="Arial" w:hAnsi="Arial" w:cs="Arial"/>
          <w:b/>
          <w:bCs/>
        </w:rPr>
        <w:t xml:space="preserve">Are you a Black person who experienced physical or emotional and psychological abuse while in a federal jail between April 17, </w:t>
      </w:r>
      <w:proofErr w:type="gramStart"/>
      <w:r w:rsidR="00EB5FE3" w:rsidRPr="00A80FC8">
        <w:rPr>
          <w:rFonts w:ascii="Arial" w:hAnsi="Arial" w:cs="Arial"/>
          <w:b/>
          <w:bCs/>
        </w:rPr>
        <w:t>1985</w:t>
      </w:r>
      <w:proofErr w:type="gramEnd"/>
      <w:r w:rsidR="00EB5FE3" w:rsidRPr="00A80FC8">
        <w:rPr>
          <w:rFonts w:ascii="Arial" w:hAnsi="Arial" w:cs="Arial"/>
          <w:b/>
          <w:bCs/>
        </w:rPr>
        <w:t xml:space="preserve"> and December 13, 2023? A lawsuit may affect you. Please read this carefully.</w:t>
      </w:r>
    </w:p>
    <w:p w14:paraId="7914FC5F" w14:textId="419F0585" w:rsidR="00C61170" w:rsidRDefault="0050380B" w:rsidP="0050380B">
      <w:pPr>
        <w:autoSpaceDE w:val="0"/>
        <w:autoSpaceDN w:val="0"/>
        <w:adjustRightInd w:val="0"/>
        <w:spacing w:after="0"/>
        <w:rPr>
          <w:rFonts w:ascii="Arial" w:hAnsi="Arial" w:cs="Arial"/>
        </w:rPr>
      </w:pPr>
      <w:r w:rsidRPr="00175BA9">
        <w:rPr>
          <w:rFonts w:ascii="Arial" w:hAnsi="Arial" w:cs="Arial"/>
          <w:b/>
          <w:bCs/>
        </w:rPr>
        <w:t>What is this case about?</w:t>
      </w:r>
      <w:r w:rsidRPr="0050380B">
        <w:rPr>
          <w:rFonts w:ascii="Arial" w:hAnsi="Arial" w:cs="Arial"/>
        </w:rPr>
        <w:t xml:space="preserve"> The lawsuit says Correctional Services Canada (CSC) has negligently permitted or failed to prevent the Abuse of Black Inmates in federal prisons, which includes: (1) unauthorized application of physical force by CSC Staff; (2) racialized verbal abuse directed by CSC Staff; (3) confinement in administrative segregation or a structured intervention unit; (4) assault or racialized verbal abuse by non-Black inmates that CSC Staff permitted to occur or unreasonably failed to prevent or intervene in.</w:t>
      </w:r>
    </w:p>
    <w:p w14:paraId="1A9ACB65" w14:textId="77777777" w:rsidR="0050380B" w:rsidRDefault="0050380B" w:rsidP="0050380B">
      <w:pPr>
        <w:autoSpaceDE w:val="0"/>
        <w:autoSpaceDN w:val="0"/>
        <w:adjustRightInd w:val="0"/>
        <w:spacing w:after="0"/>
        <w:rPr>
          <w:rFonts w:ascii="Arial" w:hAnsi="Arial" w:cs="Arial"/>
        </w:rPr>
      </w:pPr>
    </w:p>
    <w:p w14:paraId="778E74A1" w14:textId="03039DE4" w:rsidR="00470AFB" w:rsidRDefault="00DF1B64" w:rsidP="00470AFB">
      <w:pPr>
        <w:autoSpaceDE w:val="0"/>
        <w:autoSpaceDN w:val="0"/>
        <w:adjustRightInd w:val="0"/>
        <w:spacing w:after="0"/>
        <w:rPr>
          <w:rFonts w:ascii="Arial" w:hAnsi="Arial" w:cs="Arial"/>
        </w:rPr>
      </w:pPr>
      <w:r w:rsidRPr="00175BA9">
        <w:rPr>
          <w:rFonts w:ascii="Arial" w:hAnsi="Arial" w:cs="Arial"/>
          <w:b/>
          <w:bCs/>
        </w:rPr>
        <w:t>Who is included and how do I sign up?</w:t>
      </w:r>
      <w:r w:rsidRPr="00DF1B64">
        <w:rPr>
          <w:rFonts w:ascii="Arial" w:hAnsi="Arial" w:cs="Arial"/>
        </w:rPr>
        <w:t xml:space="preserve"> All Black persons who claim Abuse, as defined above, while incarcerated in a CSC jail at any time between April 17, </w:t>
      </w:r>
      <w:proofErr w:type="gramStart"/>
      <w:r w:rsidRPr="00DF1B64">
        <w:rPr>
          <w:rFonts w:ascii="Arial" w:hAnsi="Arial" w:cs="Arial"/>
        </w:rPr>
        <w:t>1985</w:t>
      </w:r>
      <w:proofErr w:type="gramEnd"/>
      <w:r w:rsidRPr="00DF1B64">
        <w:rPr>
          <w:rFonts w:ascii="Arial" w:hAnsi="Arial" w:cs="Arial"/>
        </w:rPr>
        <w:t xml:space="preserve"> and December 13, 2023, and who were alive on December 23, 2023 (the “Class”) are included automatically, unless they opt out (see below). </w:t>
      </w:r>
      <w:r w:rsidRPr="00175BA9">
        <w:rPr>
          <w:rFonts w:ascii="Arial" w:hAnsi="Arial" w:cs="Arial"/>
          <w:b/>
          <w:bCs/>
          <w:u w:val="single"/>
        </w:rPr>
        <w:t>You do not need to sign up to join the Class</w:t>
      </w:r>
      <w:r w:rsidRPr="007F6A72">
        <w:rPr>
          <w:rFonts w:ascii="Arial" w:hAnsi="Arial" w:cs="Arial"/>
        </w:rPr>
        <w:t>.</w:t>
      </w:r>
      <w:r w:rsidRPr="00DF1B64">
        <w:rPr>
          <w:rFonts w:ascii="Arial" w:hAnsi="Arial" w:cs="Arial"/>
        </w:rPr>
        <w:t xml:space="preserve"> There is no money available now </w:t>
      </w:r>
      <w:proofErr w:type="gramStart"/>
      <w:r w:rsidRPr="00DF1B64">
        <w:rPr>
          <w:rFonts w:ascii="Arial" w:hAnsi="Arial" w:cs="Arial"/>
        </w:rPr>
        <w:t>and no guarantee</w:t>
      </w:r>
      <w:proofErr w:type="gramEnd"/>
      <w:r w:rsidRPr="00DF1B64">
        <w:rPr>
          <w:rFonts w:ascii="Arial" w:hAnsi="Arial" w:cs="Arial"/>
        </w:rPr>
        <w:t xml:space="preserve"> there will ever be any. If money is awarded, notices will be posted in prisons about how to ask for a share. If you are </w:t>
      </w:r>
      <w:r w:rsidRPr="00175BA9">
        <w:rPr>
          <w:rFonts w:ascii="Arial" w:hAnsi="Arial" w:cs="Arial"/>
          <w:b/>
          <w:bCs/>
          <w:u w:val="single"/>
        </w:rPr>
        <w:t>not</w:t>
      </w:r>
      <w:r w:rsidRPr="00DF1B64">
        <w:rPr>
          <w:rFonts w:ascii="Arial" w:hAnsi="Arial" w:cs="Arial"/>
        </w:rPr>
        <w:t xml:space="preserve"> in prison now, you can sign up to receive those notices by email or mail (see below).</w:t>
      </w:r>
    </w:p>
    <w:p w14:paraId="04960191" w14:textId="77777777" w:rsidR="00DF1B64" w:rsidRDefault="00DF1B64" w:rsidP="00470AFB">
      <w:pPr>
        <w:autoSpaceDE w:val="0"/>
        <w:autoSpaceDN w:val="0"/>
        <w:adjustRightInd w:val="0"/>
        <w:spacing w:after="0"/>
        <w:rPr>
          <w:rFonts w:ascii="Arial" w:hAnsi="Arial" w:cs="Arial"/>
        </w:rPr>
      </w:pPr>
    </w:p>
    <w:p w14:paraId="6D58DDA3" w14:textId="77777777" w:rsidR="00BE22B9" w:rsidRDefault="00BE22B9" w:rsidP="00175BA9">
      <w:pPr>
        <w:autoSpaceDE w:val="0"/>
        <w:autoSpaceDN w:val="0"/>
        <w:adjustRightInd w:val="0"/>
        <w:spacing w:after="0"/>
        <w:jc w:val="center"/>
        <w:rPr>
          <w:rFonts w:ascii="Arial" w:hAnsi="Arial" w:cs="Arial"/>
          <w:b/>
          <w:bCs/>
        </w:rPr>
      </w:pPr>
      <w:r w:rsidRPr="00175BA9">
        <w:rPr>
          <w:rFonts w:ascii="Arial" w:hAnsi="Arial" w:cs="Arial"/>
          <w:b/>
          <w:bCs/>
        </w:rPr>
        <w:t>What are my options?</w:t>
      </w:r>
    </w:p>
    <w:p w14:paraId="7D56ACC2" w14:textId="77777777" w:rsidR="00175BA9" w:rsidRPr="00175BA9" w:rsidRDefault="00175BA9" w:rsidP="00175BA9">
      <w:pPr>
        <w:autoSpaceDE w:val="0"/>
        <w:autoSpaceDN w:val="0"/>
        <w:adjustRightInd w:val="0"/>
        <w:spacing w:after="0"/>
        <w:jc w:val="center"/>
        <w:rPr>
          <w:rFonts w:ascii="Arial" w:hAnsi="Arial" w:cs="Arial"/>
          <w:b/>
          <w:bCs/>
        </w:rPr>
      </w:pPr>
    </w:p>
    <w:p w14:paraId="053BA69C" w14:textId="77777777" w:rsidR="00BE22B9" w:rsidRDefault="00BE22B9" w:rsidP="00BE22B9">
      <w:pPr>
        <w:autoSpaceDE w:val="0"/>
        <w:autoSpaceDN w:val="0"/>
        <w:adjustRightInd w:val="0"/>
        <w:spacing w:after="0"/>
        <w:rPr>
          <w:rFonts w:ascii="Arial" w:hAnsi="Arial" w:cs="Arial"/>
        </w:rPr>
      </w:pPr>
      <w:r w:rsidRPr="00175BA9">
        <w:rPr>
          <w:rFonts w:ascii="Arial" w:hAnsi="Arial" w:cs="Arial"/>
          <w:b/>
          <w:bCs/>
          <w:u w:val="single"/>
        </w:rPr>
        <w:t>Stay in</w:t>
      </w:r>
      <w:r w:rsidRPr="00175BA9">
        <w:rPr>
          <w:rFonts w:ascii="Arial" w:hAnsi="Arial" w:cs="Arial"/>
          <w:b/>
          <w:bCs/>
        </w:rPr>
        <w:t>:</w:t>
      </w:r>
      <w:r w:rsidRPr="00BE22B9">
        <w:rPr>
          <w:rFonts w:ascii="Arial" w:hAnsi="Arial" w:cs="Arial"/>
        </w:rPr>
        <w:t xml:space="preserve"> To stay in the class action, you do not have to do anything. You will be legally bound by all orders and judgments, good and bad, and you will not be able to sue CSC </w:t>
      </w:r>
      <w:proofErr w:type="gramStart"/>
      <w:r w:rsidRPr="00BE22B9">
        <w:rPr>
          <w:rFonts w:ascii="Arial" w:hAnsi="Arial" w:cs="Arial"/>
        </w:rPr>
        <w:t>about</w:t>
      </w:r>
      <w:proofErr w:type="gramEnd"/>
      <w:r w:rsidRPr="00BE22B9">
        <w:rPr>
          <w:rFonts w:ascii="Arial" w:hAnsi="Arial" w:cs="Arial"/>
        </w:rPr>
        <w:t xml:space="preserve"> the legal claims in this case. </w:t>
      </w:r>
    </w:p>
    <w:p w14:paraId="7055AFDA" w14:textId="77777777" w:rsidR="00175BA9" w:rsidRPr="00BE22B9" w:rsidRDefault="00175BA9" w:rsidP="00BE22B9">
      <w:pPr>
        <w:autoSpaceDE w:val="0"/>
        <w:autoSpaceDN w:val="0"/>
        <w:adjustRightInd w:val="0"/>
        <w:spacing w:after="0"/>
        <w:rPr>
          <w:rFonts w:ascii="Arial" w:hAnsi="Arial" w:cs="Arial"/>
        </w:rPr>
      </w:pPr>
    </w:p>
    <w:p w14:paraId="3BBDDCB0" w14:textId="1A28103B" w:rsidR="00470AFB" w:rsidRDefault="00BE22B9" w:rsidP="00BE22B9">
      <w:pPr>
        <w:autoSpaceDE w:val="0"/>
        <w:autoSpaceDN w:val="0"/>
        <w:adjustRightInd w:val="0"/>
        <w:spacing w:after="0"/>
        <w:rPr>
          <w:rFonts w:ascii="Arial" w:hAnsi="Arial" w:cs="Arial"/>
        </w:rPr>
      </w:pPr>
      <w:r w:rsidRPr="00175BA9">
        <w:rPr>
          <w:rFonts w:ascii="Arial" w:hAnsi="Arial" w:cs="Arial"/>
          <w:b/>
          <w:bCs/>
          <w:u w:val="single"/>
        </w:rPr>
        <w:t>Get out</w:t>
      </w:r>
      <w:r w:rsidRPr="00175BA9">
        <w:rPr>
          <w:rFonts w:ascii="Arial" w:hAnsi="Arial" w:cs="Arial"/>
          <w:b/>
          <w:bCs/>
        </w:rPr>
        <w:t>:</w:t>
      </w:r>
      <w:r w:rsidRPr="00BE22B9">
        <w:rPr>
          <w:rFonts w:ascii="Arial" w:hAnsi="Arial" w:cs="Arial"/>
        </w:rPr>
        <w:t xml:space="preserve"> To get out of the class action, you must do so by February 20, 2026. You will not get any money or benefits from this class action (if any are awarded) but you will be allowed to start or continue your own lawsuit about the legal claims in this case (subject to any applicable time limitation periods). To get out, you must send an Opt-Out Form to the postal or email address below by February 20, 2026 (mail postmark date or email sent date). You can get an Opt-Out Form at </w:t>
      </w:r>
      <w:hyperlink r:id="rId8" w:history="1">
        <w:r w:rsidR="00175BA9" w:rsidRPr="00B61D36">
          <w:rPr>
            <w:rStyle w:val="Hyperlink"/>
            <w:rFonts w:ascii="Arial" w:hAnsi="Arial" w:cs="Arial"/>
          </w:rPr>
          <w:t>www.BlackPrisonJustice.ca</w:t>
        </w:r>
      </w:hyperlink>
      <w:r w:rsidR="00175BA9">
        <w:rPr>
          <w:rFonts w:ascii="Arial" w:hAnsi="Arial" w:cs="Arial"/>
        </w:rPr>
        <w:t xml:space="preserve"> </w:t>
      </w:r>
      <w:r w:rsidRPr="00BE22B9">
        <w:rPr>
          <w:rFonts w:ascii="Arial" w:hAnsi="Arial" w:cs="Arial"/>
        </w:rPr>
        <w:t>or by contacting the Notice Administrator RicePoint Administration Inc., d/b/a Verita Global at</w:t>
      </w:r>
      <w:r w:rsidR="007F6A72">
        <w:rPr>
          <w:rFonts w:ascii="Arial" w:hAnsi="Arial" w:cs="Arial"/>
        </w:rPr>
        <w:t xml:space="preserve"> </w:t>
      </w:r>
      <w:r w:rsidR="007F6A72" w:rsidRPr="007F6A72">
        <w:rPr>
          <w:rFonts w:ascii="Arial" w:hAnsi="Arial" w:cs="Arial"/>
        </w:rPr>
        <w:t>AAGQ Notice Provider,</w:t>
      </w:r>
      <w:r w:rsidRPr="00BE22B9">
        <w:rPr>
          <w:rFonts w:ascii="Arial" w:hAnsi="Arial" w:cs="Arial"/>
        </w:rPr>
        <w:t xml:space="preserve"> P.O. Box 3355, London, ON N6A 4K3.</w:t>
      </w:r>
    </w:p>
    <w:p w14:paraId="1EE39D80" w14:textId="77777777" w:rsidR="00BE22B9" w:rsidRDefault="00BE22B9" w:rsidP="00BE22B9">
      <w:pPr>
        <w:autoSpaceDE w:val="0"/>
        <w:autoSpaceDN w:val="0"/>
        <w:adjustRightInd w:val="0"/>
        <w:spacing w:after="0"/>
        <w:rPr>
          <w:rFonts w:ascii="Arial" w:hAnsi="Arial" w:cs="Arial"/>
        </w:rPr>
      </w:pPr>
    </w:p>
    <w:p w14:paraId="219DF58B" w14:textId="6326C853" w:rsidR="00BE22B9" w:rsidRDefault="00B80362" w:rsidP="00BE22B9">
      <w:pPr>
        <w:autoSpaceDE w:val="0"/>
        <w:autoSpaceDN w:val="0"/>
        <w:adjustRightInd w:val="0"/>
        <w:spacing w:after="0"/>
        <w:rPr>
          <w:rFonts w:ascii="Arial" w:hAnsi="Arial" w:cs="Arial"/>
        </w:rPr>
      </w:pPr>
      <w:r w:rsidRPr="00175BA9">
        <w:rPr>
          <w:rFonts w:ascii="Arial" w:hAnsi="Arial" w:cs="Arial"/>
          <w:b/>
          <w:bCs/>
        </w:rPr>
        <w:t>Additional details:</w:t>
      </w:r>
      <w:r w:rsidRPr="00B80362">
        <w:rPr>
          <w:rFonts w:ascii="Arial" w:hAnsi="Arial" w:cs="Arial"/>
        </w:rPr>
        <w:t xml:space="preserve"> The representative plaintiff is Abel Araya. The law firm of </w:t>
      </w:r>
      <w:proofErr w:type="spellStart"/>
      <w:r w:rsidR="00C332DC" w:rsidRPr="00C332DC">
        <w:rPr>
          <w:rFonts w:ascii="Arial" w:hAnsi="Arial" w:cs="Arial"/>
        </w:rPr>
        <w:t>Avize</w:t>
      </w:r>
      <w:proofErr w:type="spellEnd"/>
      <w:r w:rsidR="00C332DC" w:rsidRPr="00C332DC">
        <w:rPr>
          <w:rFonts w:ascii="Arial" w:hAnsi="Arial" w:cs="Arial"/>
        </w:rPr>
        <w:t xml:space="preserve"> Law Group </w:t>
      </w:r>
      <w:r w:rsidRPr="00B80362">
        <w:rPr>
          <w:rFonts w:ascii="Arial" w:hAnsi="Arial" w:cs="Arial"/>
        </w:rPr>
        <w:t>acts as lawyers for the Class. They will be paid legal costs only if the lawsuit is successful, in an amount approved by the Court, or from a cost award for a successful motion. You may participate and hire your own lawyer to appear for you, but if you do, you may have to pay that lawyer.</w:t>
      </w:r>
    </w:p>
    <w:p w14:paraId="41AEE355" w14:textId="77777777" w:rsidR="00BE22B9" w:rsidRDefault="00BE22B9" w:rsidP="00BE22B9">
      <w:pPr>
        <w:autoSpaceDE w:val="0"/>
        <w:autoSpaceDN w:val="0"/>
        <w:adjustRightInd w:val="0"/>
        <w:spacing w:after="0"/>
        <w:rPr>
          <w:rFonts w:ascii="Arial" w:hAnsi="Arial" w:cs="Arial"/>
        </w:rPr>
      </w:pPr>
    </w:p>
    <w:p w14:paraId="4B406D4B" w14:textId="787D10D8" w:rsidR="00BE22B9" w:rsidRDefault="000E612C" w:rsidP="00BE22B9">
      <w:pPr>
        <w:autoSpaceDE w:val="0"/>
        <w:autoSpaceDN w:val="0"/>
        <w:adjustRightInd w:val="0"/>
        <w:spacing w:after="0"/>
        <w:rPr>
          <w:rFonts w:ascii="Arial" w:hAnsi="Arial" w:cs="Arial"/>
        </w:rPr>
      </w:pPr>
      <w:r w:rsidRPr="00175BA9">
        <w:rPr>
          <w:rFonts w:ascii="Arial" w:hAnsi="Arial" w:cs="Arial"/>
          <w:b/>
          <w:bCs/>
        </w:rPr>
        <w:t>How can I get more information?</w:t>
      </w:r>
      <w:r w:rsidRPr="000E612C">
        <w:rPr>
          <w:rFonts w:ascii="Arial" w:hAnsi="Arial" w:cs="Arial"/>
        </w:rPr>
        <w:t xml:space="preserve"> Go to </w:t>
      </w:r>
      <w:hyperlink r:id="rId9" w:history="1">
        <w:r w:rsidR="00175BA9" w:rsidRPr="00B61D36">
          <w:rPr>
            <w:rStyle w:val="Hyperlink"/>
            <w:rFonts w:ascii="Arial" w:hAnsi="Arial" w:cs="Arial"/>
          </w:rPr>
          <w:t>www.BlackPrisonJustice.ca</w:t>
        </w:r>
      </w:hyperlink>
      <w:r w:rsidRPr="000E612C">
        <w:rPr>
          <w:rFonts w:ascii="Arial" w:hAnsi="Arial" w:cs="Arial"/>
        </w:rPr>
        <w:t>, call toll-free 1-888-808-8951 (TTY: 1-888-808-8951)</w:t>
      </w:r>
      <w:r w:rsidR="007F6A72">
        <w:rPr>
          <w:rFonts w:ascii="Arial" w:hAnsi="Arial" w:cs="Arial"/>
        </w:rPr>
        <w:t>,</w:t>
      </w:r>
      <w:r w:rsidRPr="000E612C">
        <w:rPr>
          <w:rFonts w:ascii="Arial" w:hAnsi="Arial" w:cs="Arial"/>
        </w:rPr>
        <w:t xml:space="preserve"> or write to</w:t>
      </w:r>
      <w:r w:rsidR="007F6A72">
        <w:rPr>
          <w:rFonts w:ascii="Arial" w:hAnsi="Arial" w:cs="Arial"/>
        </w:rPr>
        <w:t xml:space="preserve"> </w:t>
      </w:r>
      <w:r w:rsidR="007F6A72" w:rsidRPr="007F6A72">
        <w:rPr>
          <w:rFonts w:ascii="Arial" w:hAnsi="Arial" w:cs="Arial"/>
        </w:rPr>
        <w:t>AAGQ Notice Provider,</w:t>
      </w:r>
      <w:r w:rsidRPr="000E612C">
        <w:rPr>
          <w:rFonts w:ascii="Arial" w:hAnsi="Arial" w:cs="Arial"/>
        </w:rPr>
        <w:t xml:space="preserve"> P.O. Box 3355, London, ON N6A 4K3, or by email at: </w:t>
      </w:r>
      <w:hyperlink r:id="rId10" w:history="1">
        <w:r w:rsidR="00175BA9" w:rsidRPr="00B61D36">
          <w:rPr>
            <w:rStyle w:val="Hyperlink"/>
            <w:rFonts w:ascii="Arial" w:hAnsi="Arial" w:cs="Arial"/>
          </w:rPr>
          <w:t>info@BlackPrisonJustice.ca</w:t>
        </w:r>
      </w:hyperlink>
      <w:r w:rsidRPr="000E612C">
        <w:rPr>
          <w:rFonts w:ascii="Arial" w:hAnsi="Arial" w:cs="Arial"/>
        </w:rPr>
        <w:t xml:space="preserve">. Future notices will be posted in prisons. To receive future notices by email or to postal addresses outside of prison, go to </w:t>
      </w:r>
      <w:hyperlink r:id="rId11" w:history="1">
        <w:r w:rsidR="00175BA9" w:rsidRPr="00B61D36">
          <w:rPr>
            <w:rStyle w:val="Hyperlink"/>
            <w:rFonts w:ascii="Arial" w:hAnsi="Arial" w:cs="Arial"/>
          </w:rPr>
          <w:t>www.BlackPrisonJustice.ca</w:t>
        </w:r>
      </w:hyperlink>
      <w:r w:rsidRPr="000E612C">
        <w:rPr>
          <w:rFonts w:ascii="Arial" w:hAnsi="Arial" w:cs="Arial"/>
        </w:rPr>
        <w:t xml:space="preserve"> or email your name, birth date, and contact information to </w:t>
      </w:r>
      <w:hyperlink r:id="rId12" w:history="1">
        <w:r w:rsidRPr="00B61D36">
          <w:rPr>
            <w:rStyle w:val="Hyperlink"/>
            <w:rFonts w:ascii="Arial" w:hAnsi="Arial" w:cs="Arial"/>
          </w:rPr>
          <w:t>info@BlackPrisonJustice.ca</w:t>
        </w:r>
      </w:hyperlink>
      <w:r w:rsidRPr="000E612C">
        <w:rPr>
          <w:rFonts w:ascii="Arial" w:hAnsi="Arial" w:cs="Arial"/>
        </w:rPr>
        <w:t>.</w:t>
      </w:r>
    </w:p>
    <w:p w14:paraId="688F90E9" w14:textId="77777777" w:rsidR="000E612C" w:rsidRDefault="000E612C" w:rsidP="00BE22B9">
      <w:pPr>
        <w:autoSpaceDE w:val="0"/>
        <w:autoSpaceDN w:val="0"/>
        <w:adjustRightInd w:val="0"/>
        <w:spacing w:after="0"/>
        <w:rPr>
          <w:rFonts w:ascii="Arial" w:hAnsi="Arial" w:cs="Arial"/>
        </w:rPr>
      </w:pPr>
    </w:p>
    <w:p w14:paraId="7C0D040A" w14:textId="77777777" w:rsidR="000E612C" w:rsidRDefault="000E612C" w:rsidP="00BE22B9">
      <w:pPr>
        <w:autoSpaceDE w:val="0"/>
        <w:autoSpaceDN w:val="0"/>
        <w:adjustRightInd w:val="0"/>
        <w:spacing w:after="0"/>
        <w:rPr>
          <w:rFonts w:ascii="Arial" w:hAnsi="Arial" w:cs="Arial"/>
        </w:rPr>
      </w:pPr>
    </w:p>
    <w:p w14:paraId="31824FD4" w14:textId="77777777" w:rsidR="007539DD" w:rsidRDefault="007539DD" w:rsidP="007539DD">
      <w:pPr>
        <w:autoSpaceDE w:val="0"/>
        <w:autoSpaceDN w:val="0"/>
        <w:adjustRightInd w:val="0"/>
        <w:spacing w:after="0"/>
        <w:rPr>
          <w:rFonts w:cs="Arial"/>
          <w:b/>
          <w:bCs/>
          <w:i/>
          <w:iCs/>
          <w:sz w:val="24"/>
        </w:rPr>
      </w:pPr>
    </w:p>
    <w:p w14:paraId="5ACC77DF" w14:textId="22246409" w:rsidR="006F43FB" w:rsidRPr="00145252" w:rsidRDefault="006F43FB" w:rsidP="006F43FB">
      <w:pPr>
        <w:rPr>
          <w:rFonts w:ascii="Arial" w:hAnsi="Arial" w:cs="Arial"/>
          <w:u w:val="single"/>
        </w:rPr>
      </w:pPr>
      <w:r w:rsidRPr="00F73C0C">
        <w:rPr>
          <w:rFonts w:ascii="Arial" w:hAnsi="Arial" w:cs="Arial"/>
          <w:lang w:val="en-CA"/>
        </w:rPr>
        <w:t>SOURCE</w:t>
      </w:r>
      <w:r w:rsidR="00B53F77">
        <w:rPr>
          <w:rFonts w:ascii="Arial" w:hAnsi="Arial" w:cs="Arial"/>
          <w:lang w:val="en-CA"/>
        </w:rPr>
        <w:t>:</w:t>
      </w:r>
      <w:r>
        <w:rPr>
          <w:rFonts w:ascii="Arial" w:hAnsi="Arial" w:cs="Arial"/>
          <w:lang w:val="en-CA"/>
        </w:rPr>
        <w:t xml:space="preserve"> </w:t>
      </w:r>
      <w:proofErr w:type="spellStart"/>
      <w:r w:rsidR="004C7B59" w:rsidRPr="004C7B59">
        <w:rPr>
          <w:rFonts w:ascii="Arial" w:hAnsi="Arial" w:cs="Arial"/>
          <w:lang w:val="en-CA"/>
        </w:rPr>
        <w:t>Avize</w:t>
      </w:r>
      <w:proofErr w:type="spellEnd"/>
      <w:r w:rsidR="004C7B59" w:rsidRPr="004C7B59">
        <w:rPr>
          <w:rFonts w:ascii="Arial" w:hAnsi="Arial" w:cs="Arial"/>
          <w:lang w:val="en-CA"/>
        </w:rPr>
        <w:t xml:space="preserve"> Law Group</w:t>
      </w:r>
    </w:p>
    <w:sectPr w:rsidR="006F43FB" w:rsidRPr="00145252">
      <w:footerReference w:type="default" r:id="rId13"/>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05285" w14:textId="77777777" w:rsidR="00117FD6" w:rsidRDefault="00117FD6">
      <w:pPr>
        <w:spacing w:after="0" w:line="240" w:lineRule="auto"/>
      </w:pPr>
      <w:r>
        <w:separator/>
      </w:r>
    </w:p>
  </w:endnote>
  <w:endnote w:type="continuationSeparator" w:id="0">
    <w:p w14:paraId="46EB6408" w14:textId="77777777" w:rsidR="00117FD6" w:rsidRDefault="00117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E65F" w14:textId="3BC043EF" w:rsidR="00BE69DB" w:rsidRPr="008427F4" w:rsidRDefault="00D8035C" w:rsidP="008427F4">
    <w:pPr>
      <w:pStyle w:val="Footer"/>
    </w:pPr>
    <w:r w:rsidRPr="008427F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F61FC" w14:textId="77777777" w:rsidR="00117FD6" w:rsidRDefault="00117FD6">
      <w:pPr>
        <w:spacing w:after="0" w:line="240" w:lineRule="auto"/>
      </w:pPr>
      <w:r>
        <w:separator/>
      </w:r>
    </w:p>
  </w:footnote>
  <w:footnote w:type="continuationSeparator" w:id="0">
    <w:p w14:paraId="3DAF2E7A" w14:textId="77777777" w:rsidR="00117FD6" w:rsidRDefault="00117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3ADB"/>
    <w:multiLevelType w:val="hybridMultilevel"/>
    <w:tmpl w:val="398C1874"/>
    <w:lvl w:ilvl="0" w:tplc="67B03CE6">
      <w:start w:val="1"/>
      <w:numFmt w:val="decimal"/>
      <w:lvlText w:val="%1."/>
      <w:lvlJc w:val="left"/>
      <w:pPr>
        <w:ind w:left="520" w:hanging="360"/>
      </w:pPr>
      <w:rPr>
        <w:rFonts w:ascii="Arial" w:eastAsia="Arial" w:hAnsi="Arial" w:cs="Arial" w:hint="default"/>
        <w:spacing w:val="-1"/>
        <w:w w:val="100"/>
        <w:sz w:val="22"/>
        <w:szCs w:val="22"/>
      </w:rPr>
    </w:lvl>
    <w:lvl w:ilvl="1" w:tplc="C82031A0">
      <w:numFmt w:val="bullet"/>
      <w:lvlText w:val=""/>
      <w:lvlJc w:val="left"/>
      <w:pPr>
        <w:ind w:left="880" w:hanging="360"/>
      </w:pPr>
      <w:rPr>
        <w:rFonts w:ascii="Symbol" w:eastAsia="Symbol" w:hAnsi="Symbol" w:cs="Symbol" w:hint="default"/>
        <w:w w:val="100"/>
        <w:sz w:val="22"/>
        <w:szCs w:val="22"/>
      </w:rPr>
    </w:lvl>
    <w:lvl w:ilvl="2" w:tplc="395AA6D6">
      <w:numFmt w:val="bullet"/>
      <w:lvlText w:val="•"/>
      <w:lvlJc w:val="left"/>
      <w:pPr>
        <w:ind w:left="1580" w:hanging="360"/>
      </w:pPr>
      <w:rPr>
        <w:rFonts w:hint="default"/>
      </w:rPr>
    </w:lvl>
    <w:lvl w:ilvl="3" w:tplc="D3F61366">
      <w:numFmt w:val="bullet"/>
      <w:lvlText w:val="•"/>
      <w:lvlJc w:val="left"/>
      <w:pPr>
        <w:ind w:left="2605" w:hanging="360"/>
      </w:pPr>
      <w:rPr>
        <w:rFonts w:hint="default"/>
      </w:rPr>
    </w:lvl>
    <w:lvl w:ilvl="4" w:tplc="A740BCEA">
      <w:numFmt w:val="bullet"/>
      <w:lvlText w:val="•"/>
      <w:lvlJc w:val="left"/>
      <w:pPr>
        <w:ind w:left="3630" w:hanging="360"/>
      </w:pPr>
      <w:rPr>
        <w:rFonts w:hint="default"/>
      </w:rPr>
    </w:lvl>
    <w:lvl w:ilvl="5" w:tplc="028AB30A">
      <w:numFmt w:val="bullet"/>
      <w:lvlText w:val="•"/>
      <w:lvlJc w:val="left"/>
      <w:pPr>
        <w:ind w:left="4655" w:hanging="360"/>
      </w:pPr>
      <w:rPr>
        <w:rFonts w:hint="default"/>
      </w:rPr>
    </w:lvl>
    <w:lvl w:ilvl="6" w:tplc="2806FA7C">
      <w:numFmt w:val="bullet"/>
      <w:lvlText w:val="•"/>
      <w:lvlJc w:val="left"/>
      <w:pPr>
        <w:ind w:left="5680" w:hanging="360"/>
      </w:pPr>
      <w:rPr>
        <w:rFonts w:hint="default"/>
      </w:rPr>
    </w:lvl>
    <w:lvl w:ilvl="7" w:tplc="1034E57E">
      <w:numFmt w:val="bullet"/>
      <w:lvlText w:val="•"/>
      <w:lvlJc w:val="left"/>
      <w:pPr>
        <w:ind w:left="6705" w:hanging="360"/>
      </w:pPr>
      <w:rPr>
        <w:rFonts w:hint="default"/>
      </w:rPr>
    </w:lvl>
    <w:lvl w:ilvl="8" w:tplc="B5B808BA">
      <w:numFmt w:val="bullet"/>
      <w:lvlText w:val="•"/>
      <w:lvlJc w:val="left"/>
      <w:pPr>
        <w:ind w:left="7730" w:hanging="360"/>
      </w:pPr>
      <w:rPr>
        <w:rFonts w:hint="default"/>
      </w:rPr>
    </w:lvl>
  </w:abstractNum>
  <w:abstractNum w:abstractNumId="1" w15:restartNumberingAfterBreak="0">
    <w:nsid w:val="0A576C26"/>
    <w:multiLevelType w:val="hybridMultilevel"/>
    <w:tmpl w:val="4B125ECA"/>
    <w:lvl w:ilvl="0" w:tplc="04090001">
      <w:start w:val="1"/>
      <w:numFmt w:val="bullet"/>
      <w:lvlText w:val=""/>
      <w:lvlJc w:val="left"/>
      <w:pPr>
        <w:ind w:left="520" w:hanging="360"/>
      </w:pPr>
      <w:rPr>
        <w:rFonts w:ascii="Symbol" w:hAnsi="Symbol" w:hint="default"/>
        <w:spacing w:val="-1"/>
        <w:w w:val="100"/>
        <w:sz w:val="22"/>
        <w:szCs w:val="22"/>
      </w:rPr>
    </w:lvl>
    <w:lvl w:ilvl="1" w:tplc="FFFFFFFF">
      <w:numFmt w:val="bullet"/>
      <w:lvlText w:val=""/>
      <w:lvlJc w:val="left"/>
      <w:pPr>
        <w:ind w:left="880" w:hanging="360"/>
      </w:pPr>
      <w:rPr>
        <w:rFonts w:ascii="Symbol" w:eastAsia="Symbol" w:hAnsi="Symbol" w:cs="Symbol" w:hint="default"/>
        <w:w w:val="100"/>
        <w:sz w:val="22"/>
        <w:szCs w:val="22"/>
      </w:rPr>
    </w:lvl>
    <w:lvl w:ilvl="2" w:tplc="FFFFFFFF">
      <w:numFmt w:val="bullet"/>
      <w:lvlText w:val="•"/>
      <w:lvlJc w:val="left"/>
      <w:pPr>
        <w:ind w:left="1580" w:hanging="360"/>
      </w:pPr>
      <w:rPr>
        <w:rFonts w:hint="default"/>
      </w:rPr>
    </w:lvl>
    <w:lvl w:ilvl="3" w:tplc="FFFFFFFF">
      <w:numFmt w:val="bullet"/>
      <w:lvlText w:val="•"/>
      <w:lvlJc w:val="left"/>
      <w:pPr>
        <w:ind w:left="2605" w:hanging="360"/>
      </w:pPr>
      <w:rPr>
        <w:rFonts w:hint="default"/>
      </w:rPr>
    </w:lvl>
    <w:lvl w:ilvl="4" w:tplc="FFFFFFFF">
      <w:numFmt w:val="bullet"/>
      <w:lvlText w:val="•"/>
      <w:lvlJc w:val="left"/>
      <w:pPr>
        <w:ind w:left="3630" w:hanging="360"/>
      </w:pPr>
      <w:rPr>
        <w:rFonts w:hint="default"/>
      </w:rPr>
    </w:lvl>
    <w:lvl w:ilvl="5" w:tplc="FFFFFFFF">
      <w:numFmt w:val="bullet"/>
      <w:lvlText w:val="•"/>
      <w:lvlJc w:val="left"/>
      <w:pPr>
        <w:ind w:left="4655" w:hanging="360"/>
      </w:pPr>
      <w:rPr>
        <w:rFonts w:hint="default"/>
      </w:rPr>
    </w:lvl>
    <w:lvl w:ilvl="6" w:tplc="FFFFFFFF">
      <w:numFmt w:val="bullet"/>
      <w:lvlText w:val="•"/>
      <w:lvlJc w:val="left"/>
      <w:pPr>
        <w:ind w:left="5680" w:hanging="360"/>
      </w:pPr>
      <w:rPr>
        <w:rFonts w:hint="default"/>
      </w:rPr>
    </w:lvl>
    <w:lvl w:ilvl="7" w:tplc="FFFFFFFF">
      <w:numFmt w:val="bullet"/>
      <w:lvlText w:val="•"/>
      <w:lvlJc w:val="left"/>
      <w:pPr>
        <w:ind w:left="6705" w:hanging="360"/>
      </w:pPr>
      <w:rPr>
        <w:rFonts w:hint="default"/>
      </w:rPr>
    </w:lvl>
    <w:lvl w:ilvl="8" w:tplc="FFFFFFFF">
      <w:numFmt w:val="bullet"/>
      <w:lvlText w:val="•"/>
      <w:lvlJc w:val="left"/>
      <w:pPr>
        <w:ind w:left="7730" w:hanging="360"/>
      </w:pPr>
      <w:rPr>
        <w:rFonts w:hint="default"/>
      </w:rPr>
    </w:lvl>
  </w:abstractNum>
  <w:abstractNum w:abstractNumId="2" w15:restartNumberingAfterBreak="0">
    <w:nsid w:val="0F3761D3"/>
    <w:multiLevelType w:val="hybridMultilevel"/>
    <w:tmpl w:val="72688166"/>
    <w:lvl w:ilvl="0" w:tplc="5624F570">
      <w:start w:val="1"/>
      <w:numFmt w:val="lowerRoman"/>
      <w:lvlText w:val="(%1)"/>
      <w:lvlJc w:val="left"/>
      <w:pPr>
        <w:ind w:left="1240" w:hanging="72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 w15:restartNumberingAfterBreak="0">
    <w:nsid w:val="0F8C1CE8"/>
    <w:multiLevelType w:val="hybridMultilevel"/>
    <w:tmpl w:val="71E875DE"/>
    <w:lvl w:ilvl="0" w:tplc="11B0F536">
      <w:start w:val="1"/>
      <w:numFmt w:val="bullet"/>
      <w:lvlText w:val=""/>
      <w:lvlJc w:val="left"/>
      <w:pPr>
        <w:ind w:left="720" w:hanging="360"/>
      </w:pPr>
      <w:rPr>
        <w:rFonts w:ascii="Symbol" w:hAnsi="Symbol" w:hint="default"/>
      </w:rPr>
    </w:lvl>
    <w:lvl w:ilvl="1" w:tplc="B8FC0B9A" w:tentative="1">
      <w:start w:val="1"/>
      <w:numFmt w:val="bullet"/>
      <w:lvlText w:val="o"/>
      <w:lvlJc w:val="left"/>
      <w:pPr>
        <w:ind w:left="1440" w:hanging="360"/>
      </w:pPr>
      <w:rPr>
        <w:rFonts w:ascii="Courier New" w:hAnsi="Courier New" w:cs="Courier New" w:hint="default"/>
      </w:rPr>
    </w:lvl>
    <w:lvl w:ilvl="2" w:tplc="61AEDCA4" w:tentative="1">
      <w:start w:val="1"/>
      <w:numFmt w:val="bullet"/>
      <w:lvlText w:val=""/>
      <w:lvlJc w:val="left"/>
      <w:pPr>
        <w:ind w:left="2160" w:hanging="360"/>
      </w:pPr>
      <w:rPr>
        <w:rFonts w:ascii="Wingdings" w:hAnsi="Wingdings" w:hint="default"/>
      </w:rPr>
    </w:lvl>
    <w:lvl w:ilvl="3" w:tplc="3A983F3C" w:tentative="1">
      <w:start w:val="1"/>
      <w:numFmt w:val="bullet"/>
      <w:lvlText w:val=""/>
      <w:lvlJc w:val="left"/>
      <w:pPr>
        <w:ind w:left="2880" w:hanging="360"/>
      </w:pPr>
      <w:rPr>
        <w:rFonts w:ascii="Symbol" w:hAnsi="Symbol" w:hint="default"/>
      </w:rPr>
    </w:lvl>
    <w:lvl w:ilvl="4" w:tplc="6792E378" w:tentative="1">
      <w:start w:val="1"/>
      <w:numFmt w:val="bullet"/>
      <w:lvlText w:val="o"/>
      <w:lvlJc w:val="left"/>
      <w:pPr>
        <w:ind w:left="3600" w:hanging="360"/>
      </w:pPr>
      <w:rPr>
        <w:rFonts w:ascii="Courier New" w:hAnsi="Courier New" w:cs="Courier New" w:hint="default"/>
      </w:rPr>
    </w:lvl>
    <w:lvl w:ilvl="5" w:tplc="15B05A6E" w:tentative="1">
      <w:start w:val="1"/>
      <w:numFmt w:val="bullet"/>
      <w:lvlText w:val=""/>
      <w:lvlJc w:val="left"/>
      <w:pPr>
        <w:ind w:left="4320" w:hanging="360"/>
      </w:pPr>
      <w:rPr>
        <w:rFonts w:ascii="Wingdings" w:hAnsi="Wingdings" w:hint="default"/>
      </w:rPr>
    </w:lvl>
    <w:lvl w:ilvl="6" w:tplc="A3D0DF3C" w:tentative="1">
      <w:start w:val="1"/>
      <w:numFmt w:val="bullet"/>
      <w:lvlText w:val=""/>
      <w:lvlJc w:val="left"/>
      <w:pPr>
        <w:ind w:left="5040" w:hanging="360"/>
      </w:pPr>
      <w:rPr>
        <w:rFonts w:ascii="Symbol" w:hAnsi="Symbol" w:hint="default"/>
      </w:rPr>
    </w:lvl>
    <w:lvl w:ilvl="7" w:tplc="85CC7324" w:tentative="1">
      <w:start w:val="1"/>
      <w:numFmt w:val="bullet"/>
      <w:lvlText w:val="o"/>
      <w:lvlJc w:val="left"/>
      <w:pPr>
        <w:ind w:left="5760" w:hanging="360"/>
      </w:pPr>
      <w:rPr>
        <w:rFonts w:ascii="Courier New" w:hAnsi="Courier New" w:cs="Courier New" w:hint="default"/>
      </w:rPr>
    </w:lvl>
    <w:lvl w:ilvl="8" w:tplc="9322E1E8" w:tentative="1">
      <w:start w:val="1"/>
      <w:numFmt w:val="bullet"/>
      <w:lvlText w:val=""/>
      <w:lvlJc w:val="left"/>
      <w:pPr>
        <w:ind w:left="6480" w:hanging="360"/>
      </w:pPr>
      <w:rPr>
        <w:rFonts w:ascii="Wingdings" w:hAnsi="Wingdings" w:hint="default"/>
      </w:rPr>
    </w:lvl>
  </w:abstractNum>
  <w:abstractNum w:abstractNumId="4" w15:restartNumberingAfterBreak="0">
    <w:nsid w:val="212E095A"/>
    <w:multiLevelType w:val="hybridMultilevel"/>
    <w:tmpl w:val="E1DA16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7710C7"/>
    <w:multiLevelType w:val="hybridMultilevel"/>
    <w:tmpl w:val="832A4692"/>
    <w:lvl w:ilvl="0" w:tplc="0409001B">
      <w:start w:val="1"/>
      <w:numFmt w:val="lowerRoman"/>
      <w:lvlText w:val="%1."/>
      <w:lvlJc w:val="right"/>
      <w:pPr>
        <w:ind w:left="520" w:hanging="360"/>
      </w:pPr>
      <w:rPr>
        <w:rFonts w:hint="default"/>
        <w:spacing w:val="-1"/>
        <w:w w:val="100"/>
        <w:sz w:val="22"/>
        <w:szCs w:val="22"/>
      </w:rPr>
    </w:lvl>
    <w:lvl w:ilvl="1" w:tplc="FFFFFFFF">
      <w:numFmt w:val="bullet"/>
      <w:lvlText w:val=""/>
      <w:lvlJc w:val="left"/>
      <w:pPr>
        <w:ind w:left="880" w:hanging="360"/>
      </w:pPr>
      <w:rPr>
        <w:rFonts w:ascii="Symbol" w:eastAsia="Symbol" w:hAnsi="Symbol" w:cs="Symbol" w:hint="default"/>
        <w:w w:val="100"/>
        <w:sz w:val="22"/>
        <w:szCs w:val="22"/>
      </w:rPr>
    </w:lvl>
    <w:lvl w:ilvl="2" w:tplc="FFFFFFFF">
      <w:numFmt w:val="bullet"/>
      <w:lvlText w:val="•"/>
      <w:lvlJc w:val="left"/>
      <w:pPr>
        <w:ind w:left="1580" w:hanging="360"/>
      </w:pPr>
      <w:rPr>
        <w:rFonts w:hint="default"/>
      </w:rPr>
    </w:lvl>
    <w:lvl w:ilvl="3" w:tplc="FFFFFFFF">
      <w:numFmt w:val="bullet"/>
      <w:lvlText w:val="•"/>
      <w:lvlJc w:val="left"/>
      <w:pPr>
        <w:ind w:left="2605" w:hanging="360"/>
      </w:pPr>
      <w:rPr>
        <w:rFonts w:hint="default"/>
      </w:rPr>
    </w:lvl>
    <w:lvl w:ilvl="4" w:tplc="FFFFFFFF">
      <w:numFmt w:val="bullet"/>
      <w:lvlText w:val="•"/>
      <w:lvlJc w:val="left"/>
      <w:pPr>
        <w:ind w:left="3630" w:hanging="360"/>
      </w:pPr>
      <w:rPr>
        <w:rFonts w:hint="default"/>
      </w:rPr>
    </w:lvl>
    <w:lvl w:ilvl="5" w:tplc="FFFFFFFF">
      <w:numFmt w:val="bullet"/>
      <w:lvlText w:val="•"/>
      <w:lvlJc w:val="left"/>
      <w:pPr>
        <w:ind w:left="4655" w:hanging="360"/>
      </w:pPr>
      <w:rPr>
        <w:rFonts w:hint="default"/>
      </w:rPr>
    </w:lvl>
    <w:lvl w:ilvl="6" w:tplc="FFFFFFFF">
      <w:numFmt w:val="bullet"/>
      <w:lvlText w:val="•"/>
      <w:lvlJc w:val="left"/>
      <w:pPr>
        <w:ind w:left="5680" w:hanging="360"/>
      </w:pPr>
      <w:rPr>
        <w:rFonts w:hint="default"/>
      </w:rPr>
    </w:lvl>
    <w:lvl w:ilvl="7" w:tplc="FFFFFFFF">
      <w:numFmt w:val="bullet"/>
      <w:lvlText w:val="•"/>
      <w:lvlJc w:val="left"/>
      <w:pPr>
        <w:ind w:left="6705" w:hanging="360"/>
      </w:pPr>
      <w:rPr>
        <w:rFonts w:hint="default"/>
      </w:rPr>
    </w:lvl>
    <w:lvl w:ilvl="8" w:tplc="FFFFFFFF">
      <w:numFmt w:val="bullet"/>
      <w:lvlText w:val="•"/>
      <w:lvlJc w:val="left"/>
      <w:pPr>
        <w:ind w:left="7730" w:hanging="360"/>
      </w:pPr>
      <w:rPr>
        <w:rFonts w:hint="default"/>
      </w:rPr>
    </w:lvl>
  </w:abstractNum>
  <w:abstractNum w:abstractNumId="6" w15:restartNumberingAfterBreak="0">
    <w:nsid w:val="68597E9D"/>
    <w:multiLevelType w:val="hybridMultilevel"/>
    <w:tmpl w:val="CEFAEF2E"/>
    <w:lvl w:ilvl="0" w:tplc="4AEEEAE8">
      <w:start w:val="1"/>
      <w:numFmt w:val="bullet"/>
      <w:lvlText w:val=""/>
      <w:lvlJc w:val="left"/>
      <w:pPr>
        <w:ind w:left="1240" w:hanging="720"/>
      </w:pPr>
      <w:rPr>
        <w:rFonts w:ascii="Symbol" w:hAnsi="Symbol" w:hint="default"/>
        <w:color w:val="auto"/>
      </w:rPr>
    </w:lvl>
    <w:lvl w:ilvl="1" w:tplc="FFFFFFFF" w:tentative="1">
      <w:start w:val="1"/>
      <w:numFmt w:val="lowerLetter"/>
      <w:lvlText w:val="%2."/>
      <w:lvlJc w:val="left"/>
      <w:pPr>
        <w:ind w:left="1600" w:hanging="360"/>
      </w:pPr>
    </w:lvl>
    <w:lvl w:ilvl="2" w:tplc="FFFFFFFF" w:tentative="1">
      <w:start w:val="1"/>
      <w:numFmt w:val="lowerRoman"/>
      <w:lvlText w:val="%3."/>
      <w:lvlJc w:val="right"/>
      <w:pPr>
        <w:ind w:left="2320" w:hanging="180"/>
      </w:pPr>
    </w:lvl>
    <w:lvl w:ilvl="3" w:tplc="FFFFFFFF" w:tentative="1">
      <w:start w:val="1"/>
      <w:numFmt w:val="decimal"/>
      <w:lvlText w:val="%4."/>
      <w:lvlJc w:val="left"/>
      <w:pPr>
        <w:ind w:left="3040" w:hanging="360"/>
      </w:pPr>
    </w:lvl>
    <w:lvl w:ilvl="4" w:tplc="FFFFFFFF" w:tentative="1">
      <w:start w:val="1"/>
      <w:numFmt w:val="lowerLetter"/>
      <w:lvlText w:val="%5."/>
      <w:lvlJc w:val="left"/>
      <w:pPr>
        <w:ind w:left="3760" w:hanging="360"/>
      </w:pPr>
    </w:lvl>
    <w:lvl w:ilvl="5" w:tplc="FFFFFFFF" w:tentative="1">
      <w:start w:val="1"/>
      <w:numFmt w:val="lowerRoman"/>
      <w:lvlText w:val="%6."/>
      <w:lvlJc w:val="right"/>
      <w:pPr>
        <w:ind w:left="4480" w:hanging="180"/>
      </w:pPr>
    </w:lvl>
    <w:lvl w:ilvl="6" w:tplc="FFFFFFFF" w:tentative="1">
      <w:start w:val="1"/>
      <w:numFmt w:val="decimal"/>
      <w:lvlText w:val="%7."/>
      <w:lvlJc w:val="left"/>
      <w:pPr>
        <w:ind w:left="5200" w:hanging="360"/>
      </w:pPr>
    </w:lvl>
    <w:lvl w:ilvl="7" w:tplc="FFFFFFFF" w:tentative="1">
      <w:start w:val="1"/>
      <w:numFmt w:val="lowerLetter"/>
      <w:lvlText w:val="%8."/>
      <w:lvlJc w:val="left"/>
      <w:pPr>
        <w:ind w:left="5920" w:hanging="360"/>
      </w:pPr>
    </w:lvl>
    <w:lvl w:ilvl="8" w:tplc="FFFFFFFF" w:tentative="1">
      <w:start w:val="1"/>
      <w:numFmt w:val="lowerRoman"/>
      <w:lvlText w:val="%9."/>
      <w:lvlJc w:val="right"/>
      <w:pPr>
        <w:ind w:left="6640" w:hanging="180"/>
      </w:pPr>
    </w:lvl>
  </w:abstractNum>
  <w:abstractNum w:abstractNumId="7" w15:restartNumberingAfterBreak="0">
    <w:nsid w:val="6A0D3EB9"/>
    <w:multiLevelType w:val="hybridMultilevel"/>
    <w:tmpl w:val="3DFA1C50"/>
    <w:lvl w:ilvl="0" w:tplc="26306E7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410415">
    <w:abstractNumId w:val="3"/>
  </w:num>
  <w:num w:numId="2" w16cid:durableId="520825450">
    <w:abstractNumId w:val="0"/>
  </w:num>
  <w:num w:numId="3" w16cid:durableId="1207717086">
    <w:abstractNumId w:val="1"/>
  </w:num>
  <w:num w:numId="4" w16cid:durableId="1379665167">
    <w:abstractNumId w:val="5"/>
  </w:num>
  <w:num w:numId="5" w16cid:durableId="424687900">
    <w:abstractNumId w:val="2"/>
  </w:num>
  <w:num w:numId="6" w16cid:durableId="473564330">
    <w:abstractNumId w:val="6"/>
  </w:num>
  <w:num w:numId="7" w16cid:durableId="2008316499">
    <w:abstractNumId w:val="4"/>
  </w:num>
  <w:num w:numId="8" w16cid:durableId="16546734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DB"/>
    <w:rsid w:val="000174BB"/>
    <w:rsid w:val="0003243E"/>
    <w:rsid w:val="00045A49"/>
    <w:rsid w:val="0004699E"/>
    <w:rsid w:val="00051EB2"/>
    <w:rsid w:val="00053E1C"/>
    <w:rsid w:val="00064A39"/>
    <w:rsid w:val="000706A2"/>
    <w:rsid w:val="000D23CC"/>
    <w:rsid w:val="000D760A"/>
    <w:rsid w:val="000E612C"/>
    <w:rsid w:val="000F6B2B"/>
    <w:rsid w:val="00100BA5"/>
    <w:rsid w:val="001040A0"/>
    <w:rsid w:val="00112C8F"/>
    <w:rsid w:val="001167A4"/>
    <w:rsid w:val="00116BDB"/>
    <w:rsid w:val="00117FD6"/>
    <w:rsid w:val="00122B14"/>
    <w:rsid w:val="00130432"/>
    <w:rsid w:val="00143EF3"/>
    <w:rsid w:val="00145252"/>
    <w:rsid w:val="00151900"/>
    <w:rsid w:val="001623C3"/>
    <w:rsid w:val="00171443"/>
    <w:rsid w:val="001714E5"/>
    <w:rsid w:val="00175BA9"/>
    <w:rsid w:val="001833B1"/>
    <w:rsid w:val="001A0CD7"/>
    <w:rsid w:val="001A382B"/>
    <w:rsid w:val="001B6990"/>
    <w:rsid w:val="001C0C68"/>
    <w:rsid w:val="001C2C89"/>
    <w:rsid w:val="002204A2"/>
    <w:rsid w:val="002231EA"/>
    <w:rsid w:val="00243259"/>
    <w:rsid w:val="00246794"/>
    <w:rsid w:val="002516C1"/>
    <w:rsid w:val="00270207"/>
    <w:rsid w:val="002A63DA"/>
    <w:rsid w:val="002A684C"/>
    <w:rsid w:val="002B6C0B"/>
    <w:rsid w:val="002D6B6C"/>
    <w:rsid w:val="00312535"/>
    <w:rsid w:val="003246BB"/>
    <w:rsid w:val="003310C9"/>
    <w:rsid w:val="00332F11"/>
    <w:rsid w:val="00336DF4"/>
    <w:rsid w:val="003407DF"/>
    <w:rsid w:val="00367052"/>
    <w:rsid w:val="00384F31"/>
    <w:rsid w:val="003B2EAB"/>
    <w:rsid w:val="003D1B5B"/>
    <w:rsid w:val="003D4EB8"/>
    <w:rsid w:val="004019FF"/>
    <w:rsid w:val="004062C7"/>
    <w:rsid w:val="004158A4"/>
    <w:rsid w:val="00435F1C"/>
    <w:rsid w:val="0043786A"/>
    <w:rsid w:val="00450A00"/>
    <w:rsid w:val="00470AFB"/>
    <w:rsid w:val="00484A0E"/>
    <w:rsid w:val="004A51DA"/>
    <w:rsid w:val="004C7B59"/>
    <w:rsid w:val="004E1321"/>
    <w:rsid w:val="00501A78"/>
    <w:rsid w:val="0050380B"/>
    <w:rsid w:val="00504FA6"/>
    <w:rsid w:val="00552EB4"/>
    <w:rsid w:val="00573DC8"/>
    <w:rsid w:val="005906C8"/>
    <w:rsid w:val="00597006"/>
    <w:rsid w:val="005C12D4"/>
    <w:rsid w:val="005C1F7D"/>
    <w:rsid w:val="005D5801"/>
    <w:rsid w:val="005E6797"/>
    <w:rsid w:val="005F00D8"/>
    <w:rsid w:val="005F6500"/>
    <w:rsid w:val="00601459"/>
    <w:rsid w:val="006328D7"/>
    <w:rsid w:val="00647C43"/>
    <w:rsid w:val="0066326C"/>
    <w:rsid w:val="00666571"/>
    <w:rsid w:val="006944F7"/>
    <w:rsid w:val="006F21A6"/>
    <w:rsid w:val="006F43FB"/>
    <w:rsid w:val="006F517A"/>
    <w:rsid w:val="007211F6"/>
    <w:rsid w:val="0073594A"/>
    <w:rsid w:val="00736745"/>
    <w:rsid w:val="00744DC5"/>
    <w:rsid w:val="00750194"/>
    <w:rsid w:val="00750859"/>
    <w:rsid w:val="007539DD"/>
    <w:rsid w:val="00774FC4"/>
    <w:rsid w:val="00784681"/>
    <w:rsid w:val="007A23E4"/>
    <w:rsid w:val="007B6045"/>
    <w:rsid w:val="007D6E7D"/>
    <w:rsid w:val="007F6A72"/>
    <w:rsid w:val="008416E8"/>
    <w:rsid w:val="008427F4"/>
    <w:rsid w:val="0085782A"/>
    <w:rsid w:val="00865320"/>
    <w:rsid w:val="008732D6"/>
    <w:rsid w:val="00875424"/>
    <w:rsid w:val="00891D6B"/>
    <w:rsid w:val="008D54EE"/>
    <w:rsid w:val="008E17A2"/>
    <w:rsid w:val="008F09DF"/>
    <w:rsid w:val="00907EA9"/>
    <w:rsid w:val="00911653"/>
    <w:rsid w:val="00913ECF"/>
    <w:rsid w:val="009173E7"/>
    <w:rsid w:val="00953396"/>
    <w:rsid w:val="009631A0"/>
    <w:rsid w:val="00995038"/>
    <w:rsid w:val="009971D0"/>
    <w:rsid w:val="00997FD4"/>
    <w:rsid w:val="009A1B8C"/>
    <w:rsid w:val="009C4DE9"/>
    <w:rsid w:val="009C6AF7"/>
    <w:rsid w:val="009D3FDD"/>
    <w:rsid w:val="009E72E9"/>
    <w:rsid w:val="009F5EE1"/>
    <w:rsid w:val="00A00ABB"/>
    <w:rsid w:val="00A02550"/>
    <w:rsid w:val="00A16BDC"/>
    <w:rsid w:val="00A402D9"/>
    <w:rsid w:val="00A44B4E"/>
    <w:rsid w:val="00A46A30"/>
    <w:rsid w:val="00A61426"/>
    <w:rsid w:val="00A73741"/>
    <w:rsid w:val="00A80FC8"/>
    <w:rsid w:val="00A8570F"/>
    <w:rsid w:val="00A905F0"/>
    <w:rsid w:val="00AA0A00"/>
    <w:rsid w:val="00AA190E"/>
    <w:rsid w:val="00AB7FAF"/>
    <w:rsid w:val="00AC04C7"/>
    <w:rsid w:val="00AD5CC0"/>
    <w:rsid w:val="00AE4335"/>
    <w:rsid w:val="00AF52C7"/>
    <w:rsid w:val="00AF6515"/>
    <w:rsid w:val="00B2522F"/>
    <w:rsid w:val="00B272EA"/>
    <w:rsid w:val="00B53F77"/>
    <w:rsid w:val="00B54E1F"/>
    <w:rsid w:val="00B71C3D"/>
    <w:rsid w:val="00B80362"/>
    <w:rsid w:val="00B807D0"/>
    <w:rsid w:val="00B90A90"/>
    <w:rsid w:val="00B955D7"/>
    <w:rsid w:val="00B96DF9"/>
    <w:rsid w:val="00BA4805"/>
    <w:rsid w:val="00BB643F"/>
    <w:rsid w:val="00BD32BD"/>
    <w:rsid w:val="00BD6F32"/>
    <w:rsid w:val="00BE22B9"/>
    <w:rsid w:val="00BE69DB"/>
    <w:rsid w:val="00BF2CC5"/>
    <w:rsid w:val="00C14002"/>
    <w:rsid w:val="00C1685C"/>
    <w:rsid w:val="00C332DC"/>
    <w:rsid w:val="00C61170"/>
    <w:rsid w:val="00C750DC"/>
    <w:rsid w:val="00C75B11"/>
    <w:rsid w:val="00C82490"/>
    <w:rsid w:val="00C877D9"/>
    <w:rsid w:val="00C93D36"/>
    <w:rsid w:val="00CA66F8"/>
    <w:rsid w:val="00CA7195"/>
    <w:rsid w:val="00CB3EE8"/>
    <w:rsid w:val="00CB6D7D"/>
    <w:rsid w:val="00CB7FEF"/>
    <w:rsid w:val="00CC0632"/>
    <w:rsid w:val="00CC486F"/>
    <w:rsid w:val="00CD5F32"/>
    <w:rsid w:val="00CF4DD4"/>
    <w:rsid w:val="00D05886"/>
    <w:rsid w:val="00D12775"/>
    <w:rsid w:val="00D15FC0"/>
    <w:rsid w:val="00D16953"/>
    <w:rsid w:val="00D256E5"/>
    <w:rsid w:val="00D31B37"/>
    <w:rsid w:val="00D57793"/>
    <w:rsid w:val="00D7460F"/>
    <w:rsid w:val="00D8035C"/>
    <w:rsid w:val="00D823E7"/>
    <w:rsid w:val="00D855B7"/>
    <w:rsid w:val="00D91E60"/>
    <w:rsid w:val="00DE4EB4"/>
    <w:rsid w:val="00DE6449"/>
    <w:rsid w:val="00DF1B64"/>
    <w:rsid w:val="00DF782C"/>
    <w:rsid w:val="00E13D31"/>
    <w:rsid w:val="00E16A54"/>
    <w:rsid w:val="00E30777"/>
    <w:rsid w:val="00E44777"/>
    <w:rsid w:val="00E52AAD"/>
    <w:rsid w:val="00E768ED"/>
    <w:rsid w:val="00E93407"/>
    <w:rsid w:val="00E97ABD"/>
    <w:rsid w:val="00EB5FE3"/>
    <w:rsid w:val="00ED4034"/>
    <w:rsid w:val="00ED4857"/>
    <w:rsid w:val="00EE6836"/>
    <w:rsid w:val="00EF7256"/>
    <w:rsid w:val="00EF7263"/>
    <w:rsid w:val="00F233F1"/>
    <w:rsid w:val="00F33D76"/>
    <w:rsid w:val="00F367E5"/>
    <w:rsid w:val="00F42A98"/>
    <w:rsid w:val="00FE7237"/>
    <w:rsid w:val="00FF6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D9D83"/>
  <w15:chartTrackingRefBased/>
  <w15:docId w15:val="{0BE7B612-2D2A-472C-98DB-9AC7B665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Hyperlink">
    <w:name w:val="Hyperlink"/>
    <w:basedOn w:val="DefaultParagraphFont"/>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1">
    <w:name w:val="未解析的提及項目1"/>
    <w:basedOn w:val="DefaultParagraphFont"/>
    <w:uiPriority w:val="99"/>
    <w:semiHidden/>
    <w:unhideWhenUsed/>
    <w:rPr>
      <w:color w:val="605E5C"/>
      <w:shd w:val="clear" w:color="auto" w:fill="E1DFDD"/>
    </w:rPr>
  </w:style>
  <w:style w:type="character" w:customStyle="1" w:styleId="DocID">
    <w:name w:val="DocID"/>
    <w:basedOn w:val="DefaultParagraphFont"/>
    <w:rPr>
      <w:rFonts w:ascii="Arial" w:hAnsi="Arial" w:cs="Arial"/>
      <w:b w:val="0"/>
      <w:bCs/>
      <w:i w:val="0"/>
      <w:caps w:val="0"/>
      <w:vanish w:val="0"/>
      <w:color w:val="000000"/>
      <w:sz w:val="14"/>
      <w:u w:val="none"/>
    </w:rPr>
  </w:style>
  <w:style w:type="paragraph" w:styleId="Revision">
    <w:name w:val="Revision"/>
    <w:hidden/>
    <w:uiPriority w:val="99"/>
    <w:semiHidden/>
    <w:rsid w:val="001623C3"/>
    <w:pPr>
      <w:spacing w:after="0" w:line="240" w:lineRule="auto"/>
    </w:pPr>
  </w:style>
  <w:style w:type="character" w:styleId="UnresolvedMention">
    <w:name w:val="Unresolved Mention"/>
    <w:basedOn w:val="DefaultParagraphFont"/>
    <w:uiPriority w:val="99"/>
    <w:semiHidden/>
    <w:unhideWhenUsed/>
    <w:rsid w:val="007A23E4"/>
    <w:rPr>
      <w:color w:val="605E5C"/>
      <w:shd w:val="clear" w:color="auto" w:fill="E1DFDD"/>
    </w:rPr>
  </w:style>
  <w:style w:type="table" w:styleId="TableGrid">
    <w:name w:val="Table Grid"/>
    <w:basedOn w:val="TableNormal"/>
    <w:uiPriority w:val="39"/>
    <w:rsid w:val="00384F31"/>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52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7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ackPrisonJustice.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lackPrisonJustice.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ackPrisonJustice.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BlackPrisonJustice.ca" TargetMode="External"/><Relationship Id="rId4" Type="http://schemas.openxmlformats.org/officeDocument/2006/relationships/settings" Target="settings.xml"/><Relationship Id="rId9" Type="http://schemas.openxmlformats.org/officeDocument/2006/relationships/hyperlink" Target="http://www.BlackPrisonJustice.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 M T D O C S ! 4 3 1 5 6 0 6 2 . 1 < / d o c u m e n t i d >  
     < s e n d e r i d > G K E R R < / s e n d e r i d >  
     < s e n d e r e m a i l > G K E R R @ M C C A R T H Y . C A < / s e n d e r e m a i l >  
     < l a s t m o d i f i e d > 2 0 2 1 - 1 2 - 0 1 T 1 6 : 0 4 : 0 0 . 0 0 0 0 0 0 0 - 0 5 : 0 0 < / l a s t m o d i f i e d >  
     < d a t a b a s e > M T D O C S < / d a t a b a s e >  
 < / p r o p e r t i e s > 
</file>

<file path=customXml/itemProps1.xml><?xml version="1.0" encoding="utf-8"?>
<ds:datastoreItem xmlns:ds="http://schemas.openxmlformats.org/officeDocument/2006/customXml" ds:itemID="{0F3FB67E-2C4A-4141-ACB6-36B4D87B9A4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599</Words>
  <Characters>2864</Characters>
  <Application>Microsoft Office Word</Application>
  <DocSecurity>0</DocSecurity>
  <PresentationFormat/>
  <Lines>54</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Press Release - Re: NCC and UCC Settlements (Electrolytic &amp; Film | English) - July.31.2023  (00339369.DOCX;6)</vt: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 Re: NCC and UCC Settlements (Electrolytic &amp; Film | English) - July.31.2023  (00339369.DOCX;6)</dc:title>
  <dc:subject>wdNOSTAMP</dc:subject>
  <dc:creator>Jacqueline Mooney</dc:creator>
  <cp:lastModifiedBy>Kristina Boston</cp:lastModifiedBy>
  <cp:revision>20</cp:revision>
  <cp:lastPrinted>2025-09-22T17:36:00Z</cp:lastPrinted>
  <dcterms:created xsi:type="dcterms:W3CDTF">2025-09-22T17:25:00Z</dcterms:created>
  <dcterms:modified xsi:type="dcterms:W3CDTF">2025-11-13T21:22:00Z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43156062</vt:lpwstr>
  </property>
  <property fmtid="{D5CDD505-2E9C-101B-9397-08002B2CF9AE}" pid="3" name="DocumentVersion">
    <vt:lpwstr>1</vt:lpwstr>
  </property>
  <property fmtid="{D5CDD505-2E9C-101B-9397-08002B2CF9AE}" pid="4" name="ClientNumber">
    <vt:lpwstr>217106</vt:lpwstr>
  </property>
  <property fmtid="{D5CDD505-2E9C-101B-9397-08002B2CF9AE}" pid="5" name="MatterNumber">
    <vt:lpwstr>479498</vt:lpwstr>
  </property>
  <property fmtid="{D5CDD505-2E9C-101B-9397-08002B2CF9AE}" pid="6" name="ClientName">
    <vt:lpwstr>Holy Stone Holdings Co. Ltd</vt:lpwstr>
  </property>
  <property fmtid="{D5CDD505-2E9C-101B-9397-08002B2CF9AE}" pid="7" name="MatterName">
    <vt:lpwstr>Capacitors Class Action</vt:lpwstr>
  </property>
  <property fmtid="{D5CDD505-2E9C-101B-9397-08002B2CF9AE}" pid="8" name="DatabaseName">
    <vt:lpwstr>MTDOCS</vt:lpwstr>
  </property>
  <property fmtid="{D5CDD505-2E9C-101B-9397-08002B2CF9AE}" pid="9" name="TypistName">
    <vt:lpwstr>GKERR</vt:lpwstr>
  </property>
  <property fmtid="{D5CDD505-2E9C-101B-9397-08002B2CF9AE}" pid="10" name="AuthorName">
    <vt:lpwstr>GKERR</vt:lpwstr>
  </property>
  <property fmtid="{D5CDD505-2E9C-101B-9397-08002B2CF9AE}" pid="11" name="InUseBy">
    <vt:lpwstr/>
  </property>
  <property fmtid="{D5CDD505-2E9C-101B-9397-08002B2CF9AE}" pid="12" name="EditDate">
    <vt:lpwstr>01/01/01 12:00:00 AM</vt:lpwstr>
  </property>
  <property fmtid="{D5CDD505-2E9C-101B-9397-08002B2CF9AE}" pid="13" name="EditTime">
    <vt:lpwstr/>
  </property>
  <property fmtid="{D5CDD505-2E9C-101B-9397-08002B2CF9AE}" pid="14" name="IsiManageWork">
    <vt:lpwstr>True</vt:lpwstr>
  </property>
  <property fmtid="{D5CDD505-2E9C-101B-9397-08002B2CF9AE}" pid="15" name="MSIP_Label_defa4170-0d19-0005-0004-bc88714345d2_Enabled">
    <vt:lpwstr>true</vt:lpwstr>
  </property>
  <property fmtid="{D5CDD505-2E9C-101B-9397-08002B2CF9AE}" pid="16" name="MSIP_Label_defa4170-0d19-0005-0004-bc88714345d2_SetDate">
    <vt:lpwstr>2024-01-30T15:52:03Z</vt:lpwstr>
  </property>
  <property fmtid="{D5CDD505-2E9C-101B-9397-08002B2CF9AE}" pid="17" name="MSIP_Label_defa4170-0d19-0005-0004-bc88714345d2_Method">
    <vt:lpwstr>Standard</vt:lpwstr>
  </property>
  <property fmtid="{D5CDD505-2E9C-101B-9397-08002B2CF9AE}" pid="18" name="MSIP_Label_defa4170-0d19-0005-0004-bc88714345d2_Name">
    <vt:lpwstr>defa4170-0d19-0005-0004-bc88714345d2</vt:lpwstr>
  </property>
  <property fmtid="{D5CDD505-2E9C-101B-9397-08002B2CF9AE}" pid="19" name="MSIP_Label_defa4170-0d19-0005-0004-bc88714345d2_SiteId">
    <vt:lpwstr>1d33f0b3-d95b-4738-9e36-d921827fb6ec</vt:lpwstr>
  </property>
  <property fmtid="{D5CDD505-2E9C-101B-9397-08002B2CF9AE}" pid="20" name="MSIP_Label_defa4170-0d19-0005-0004-bc88714345d2_ActionId">
    <vt:lpwstr>9b4d0b75-66a0-406a-a398-343a8e778ad5</vt:lpwstr>
  </property>
  <property fmtid="{D5CDD505-2E9C-101B-9397-08002B2CF9AE}" pid="21" name="MSIP_Label_defa4170-0d19-0005-0004-bc88714345d2_ContentBits">
    <vt:lpwstr>0</vt:lpwstr>
  </property>
</Properties>
</file>